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0C66" w:rsidRPr="005170EC" w:rsidRDefault="00180C66" w:rsidP="00180C66">
      <w:pPr>
        <w:spacing w:before="450" w:after="150" w:line="345" w:lineRule="atLeast"/>
        <w:textAlignment w:val="baseline"/>
        <w:outlineLvl w:val="1"/>
        <w:rPr>
          <w:rFonts w:ascii="Arial" w:eastAsia="Times New Roman" w:hAnsi="Arial" w:cs="Arial"/>
          <w:b/>
          <w:bCs/>
          <w:color w:val="3B4043"/>
          <w:sz w:val="23"/>
          <w:szCs w:val="23"/>
          <w:lang w:val="es-ES"/>
        </w:rPr>
      </w:pPr>
      <w:r>
        <w:rPr>
          <w:rFonts w:ascii="Arial" w:eastAsia="Times New Roman" w:hAnsi="Arial" w:cs="Arial"/>
          <w:b/>
          <w:bCs/>
          <w:color w:val="3B4043"/>
          <w:sz w:val="23"/>
          <w:szCs w:val="23"/>
          <w:lang w:val="es-ES"/>
        </w:rPr>
        <w:t xml:space="preserve">Amplio 3 Ambientes </w:t>
      </w:r>
      <w:r>
        <w:rPr>
          <w:rFonts w:ascii="Arial" w:eastAsia="Times New Roman" w:hAnsi="Arial" w:cs="Arial"/>
          <w:b/>
          <w:bCs/>
          <w:color w:val="3B4043"/>
          <w:sz w:val="23"/>
          <w:szCs w:val="23"/>
          <w:lang w:val="es-ES"/>
        </w:rPr>
        <w:t xml:space="preserve">con Dependencia </w:t>
      </w:r>
      <w:r w:rsidRPr="005170EC">
        <w:rPr>
          <w:rFonts w:ascii="Arial" w:eastAsia="Times New Roman" w:hAnsi="Arial" w:cs="Arial"/>
          <w:b/>
          <w:bCs/>
          <w:color w:val="3B4043"/>
          <w:sz w:val="23"/>
          <w:szCs w:val="23"/>
          <w:lang w:val="es-ES"/>
        </w:rPr>
        <w:t xml:space="preserve">en Alquiler </w:t>
      </w:r>
      <w:r>
        <w:rPr>
          <w:rFonts w:ascii="Arial" w:eastAsia="Times New Roman" w:hAnsi="Arial" w:cs="Arial"/>
          <w:b/>
          <w:bCs/>
          <w:color w:val="3B4043"/>
          <w:sz w:val="23"/>
          <w:szCs w:val="23"/>
          <w:lang w:val="es-ES"/>
        </w:rPr>
        <w:t xml:space="preserve">/ </w:t>
      </w:r>
      <w:r>
        <w:rPr>
          <w:rFonts w:ascii="Arial" w:eastAsia="Times New Roman" w:hAnsi="Arial" w:cs="Arial"/>
          <w:b/>
          <w:bCs/>
          <w:color w:val="3B4043"/>
          <w:sz w:val="23"/>
          <w:szCs w:val="23"/>
          <w:lang w:val="es-ES"/>
        </w:rPr>
        <w:t>Recoleta</w:t>
      </w:r>
    </w:p>
    <w:p w:rsidR="00180C66" w:rsidRDefault="00180C66" w:rsidP="00180C66">
      <w:pPr>
        <w:spacing w:after="0" w:line="300" w:lineRule="atLeast"/>
        <w:textAlignment w:val="baseline"/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</w:pPr>
      <w:r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t>Lindo departamento de dos</w:t>
      </w:r>
      <w:r w:rsidRPr="005170EC"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t xml:space="preserve"> dormitorios </w:t>
      </w:r>
      <w:r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t xml:space="preserve">+ Dependencia </w:t>
      </w:r>
      <w:r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t>en excelente zona de la ciudad.</w:t>
      </w:r>
    </w:p>
    <w:p w:rsidR="00180C66" w:rsidRDefault="00180C66" w:rsidP="00180C66">
      <w:pPr>
        <w:spacing w:after="0" w:line="300" w:lineRule="atLeast"/>
        <w:textAlignment w:val="baseline"/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</w:pPr>
      <w:r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br/>
        <w:t>CARACTERISTICAS:</w:t>
      </w:r>
      <w:r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br/>
        <w:t>-3</w:t>
      </w:r>
      <w:r w:rsidRPr="005170EC"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t xml:space="preserve"> Ambientes</w:t>
      </w:r>
      <w:r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t xml:space="preserve"> </w:t>
      </w:r>
      <w:r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t>+ Dependencia</w:t>
      </w:r>
    </w:p>
    <w:p w:rsidR="00180C66" w:rsidRDefault="00180C66" w:rsidP="00180C66">
      <w:pPr>
        <w:spacing w:after="0" w:line="300" w:lineRule="atLeast"/>
        <w:textAlignment w:val="baseline"/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</w:pPr>
      <w:r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t>-3 Dormitorios</w:t>
      </w:r>
    </w:p>
    <w:p w:rsidR="00180C66" w:rsidRDefault="00180C66" w:rsidP="00180C66">
      <w:pPr>
        <w:spacing w:after="0" w:line="300" w:lineRule="atLeast"/>
        <w:textAlignment w:val="baseline"/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</w:pPr>
      <w:r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t>-8</w:t>
      </w:r>
      <w:r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t>0</w:t>
      </w:r>
      <w:r w:rsidRPr="005170EC"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t xml:space="preserve"> m2 totales</w:t>
      </w:r>
      <w:r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br/>
        <w:t>-2</w:t>
      </w:r>
      <w:r w:rsidRPr="005170EC"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t xml:space="preserve"> Dormitorio</w:t>
      </w:r>
    </w:p>
    <w:p w:rsidR="00180C66" w:rsidRDefault="00180C66" w:rsidP="00180C66">
      <w:pPr>
        <w:spacing w:after="0" w:line="300" w:lineRule="atLeast"/>
        <w:textAlignment w:val="baseline"/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</w:pPr>
      <w:r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t>-1 Baño completo</w:t>
      </w:r>
    </w:p>
    <w:p w:rsidR="00180C66" w:rsidRDefault="00180C66" w:rsidP="00180C66">
      <w:pPr>
        <w:spacing w:after="0" w:line="300" w:lineRule="atLeast"/>
        <w:textAlignment w:val="baseline"/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</w:pPr>
      <w:r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t>-1 Toilette</w:t>
      </w:r>
      <w:r w:rsidRPr="005170EC"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br/>
      </w:r>
      <w:r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t>-Balcón corrido</w:t>
      </w:r>
      <w:r w:rsidRPr="005170EC"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br/>
        <w:t>-</w:t>
      </w:r>
      <w:r w:rsidR="00B24ED5"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t>Disposición F</w:t>
      </w:r>
      <w:r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t>rente</w:t>
      </w:r>
    </w:p>
    <w:p w:rsidR="00180C66" w:rsidRDefault="00180C66" w:rsidP="00180C66">
      <w:pPr>
        <w:spacing w:after="0" w:line="300" w:lineRule="atLeast"/>
        <w:textAlignment w:val="baseline"/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</w:pPr>
      <w:r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t xml:space="preserve">-Pisos de </w:t>
      </w:r>
      <w:proofErr w:type="spellStart"/>
      <w:r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t>parquet</w:t>
      </w:r>
      <w:proofErr w:type="spellEnd"/>
      <w:r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t xml:space="preserve"> en excelente estado</w:t>
      </w:r>
    </w:p>
    <w:p w:rsidR="00180C66" w:rsidRDefault="00B24ED5" w:rsidP="00180C66">
      <w:pPr>
        <w:spacing w:after="0" w:line="300" w:lineRule="atLeast"/>
        <w:textAlignment w:val="baseline"/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</w:pPr>
      <w:r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t>-Piso 3</w:t>
      </w:r>
      <w:r w:rsidR="00180C66" w:rsidRPr="005170EC"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br/>
        <w:t>-Amplio living-comedor</w:t>
      </w:r>
      <w:r w:rsidR="00180C66" w:rsidRPr="005170EC"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br/>
        <w:t>-Cocina separada y completa</w:t>
      </w:r>
      <w:r w:rsidR="00180C66"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t xml:space="preserve"> </w:t>
      </w:r>
    </w:p>
    <w:p w:rsidR="00180C66" w:rsidRDefault="00180C66" w:rsidP="00180C66">
      <w:pPr>
        <w:spacing w:after="0" w:line="300" w:lineRule="atLeast"/>
        <w:textAlignment w:val="baseline"/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</w:pPr>
      <w:r w:rsidRPr="005170EC"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t>-C</w:t>
      </w:r>
      <w:r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t>ocina con horno a gas</w:t>
      </w:r>
      <w:r w:rsidR="00B24ED5"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t xml:space="preserve"> (Se </w:t>
      </w:r>
      <w:r w:rsidR="00A539EB"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t>colocará</w:t>
      </w:r>
      <w:r w:rsidR="00B24ED5"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t xml:space="preserve"> en breve)</w:t>
      </w:r>
    </w:p>
    <w:p w:rsidR="00180C66" w:rsidRDefault="00180C66" w:rsidP="00180C66">
      <w:pPr>
        <w:spacing w:after="0" w:line="300" w:lineRule="atLeast"/>
        <w:textAlignment w:val="baseline"/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</w:pPr>
      <w:r w:rsidRPr="005170EC"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t xml:space="preserve">-Amplios </w:t>
      </w:r>
      <w:proofErr w:type="spellStart"/>
      <w:r w:rsidRPr="005170EC"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t>placards</w:t>
      </w:r>
      <w:proofErr w:type="spellEnd"/>
    </w:p>
    <w:p w:rsidR="00A539EB" w:rsidRDefault="00180C66" w:rsidP="00180C66">
      <w:pPr>
        <w:spacing w:after="0" w:line="300" w:lineRule="atLeast"/>
        <w:textAlignment w:val="baseline"/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</w:pPr>
      <w:r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t>-</w:t>
      </w:r>
      <w:r w:rsidR="00B24ED5"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t>Expensas: $300.000</w:t>
      </w:r>
    </w:p>
    <w:p w:rsidR="00180C66" w:rsidRDefault="00A539EB" w:rsidP="00180C66">
      <w:pPr>
        <w:spacing w:after="0" w:line="300" w:lineRule="atLeast"/>
        <w:textAlignment w:val="baseline"/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</w:pPr>
      <w:r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t>-NO SE ADMITEN MASCOTAS</w:t>
      </w:r>
      <w:r w:rsidR="00180C66" w:rsidRPr="005170EC"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br/>
      </w:r>
      <w:r w:rsidR="00180C66" w:rsidRPr="005170EC"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br/>
      </w:r>
      <w:r w:rsidR="00180C66" w:rsidRPr="005170EC"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br/>
        <w:t>Excel</w:t>
      </w:r>
      <w:r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t>ente ubicación, en el corazón del barrio de Recoleta, a metros de Av. Pueyrredón y Av. Santa Fe, zona altamente comercial y muy bien comunicada con el resto de la ciudad. Cercano a UBA, Facultad de Medicina y Ciencias Económicas</w:t>
      </w:r>
      <w:bookmarkStart w:id="0" w:name="_GoBack"/>
      <w:bookmarkEnd w:id="0"/>
      <w:r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t xml:space="preserve">. </w:t>
      </w:r>
    </w:p>
    <w:p w:rsidR="00A539EB" w:rsidRDefault="00A539EB" w:rsidP="00180C66">
      <w:pPr>
        <w:spacing w:after="0" w:line="300" w:lineRule="atLeast"/>
        <w:textAlignment w:val="baseline"/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</w:pPr>
    </w:p>
    <w:p w:rsidR="00A539EB" w:rsidRPr="00A539EB" w:rsidRDefault="00A539EB" w:rsidP="00A539EB">
      <w:pPr>
        <w:spacing w:after="0" w:line="300" w:lineRule="atLeast"/>
        <w:textAlignment w:val="baseline"/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</w:pPr>
      <w:r w:rsidRPr="00A539EB"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t>Transportes Cercanos</w:t>
      </w:r>
      <w:r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t>:</w:t>
      </w:r>
    </w:p>
    <w:p w:rsidR="00A539EB" w:rsidRPr="00A539EB" w:rsidRDefault="00A539EB" w:rsidP="00A539EB">
      <w:pPr>
        <w:spacing w:after="0" w:line="300" w:lineRule="atLeast"/>
        <w:textAlignment w:val="baseline"/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</w:pPr>
      <w:r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t xml:space="preserve">Colectivos: </w:t>
      </w:r>
      <w:r w:rsidRPr="00A539EB"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t>12, 39, 41, 57, 60, 61, 62, 64, 68, 95, 101, 106, 109, 111, 118, 132, 140, 152, 194</w:t>
      </w:r>
    </w:p>
    <w:p w:rsidR="00180C66" w:rsidRPr="005170EC" w:rsidRDefault="00A539EB" w:rsidP="00A539EB">
      <w:pPr>
        <w:spacing w:after="0" w:line="300" w:lineRule="atLeast"/>
        <w:textAlignment w:val="baseline"/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</w:pPr>
      <w:r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t xml:space="preserve">Subtes (Metro): </w:t>
      </w:r>
      <w:r w:rsidRPr="00A539EB"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t>PUEYRREDON (Línea D), SANTA FE (Línea H)</w:t>
      </w:r>
      <w:r w:rsidR="00180C66" w:rsidRPr="005170EC"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br/>
      </w:r>
      <w:r w:rsidR="00180C66" w:rsidRPr="005170EC"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br/>
        <w:t>REQUISITOS PARA CONTRATOS DE 2 AÑOS:</w:t>
      </w:r>
      <w:r w:rsidR="00180C66" w:rsidRPr="005170EC"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br/>
        <w:t>-Ajustes trimestrales por IPC (Índice de Precios al Consumidor)</w:t>
      </w:r>
      <w:r w:rsidR="00180C66" w:rsidRPr="005170EC"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br/>
        <w:t>-Garantía propietaria de CABA o Seguro de Caución</w:t>
      </w:r>
      <w:r w:rsidR="00180C66" w:rsidRPr="005170EC"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br/>
        <w:t>-Ingresos demostrables</w:t>
      </w:r>
      <w:r w:rsidR="00180C66" w:rsidRPr="005170EC"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br/>
        <w:t>-1 Mes de depósito en garantía</w:t>
      </w:r>
      <w:r w:rsidR="00180C66" w:rsidRPr="005170EC">
        <w:rPr>
          <w:rFonts w:ascii="inherit" w:eastAsia="Times New Roman" w:hAnsi="inherit" w:cs="Times New Roman"/>
          <w:color w:val="647881"/>
          <w:sz w:val="23"/>
          <w:szCs w:val="23"/>
          <w:lang w:val="es-ES"/>
        </w:rPr>
        <w:br/>
        <w:t>-Honorarios inmobiliarios a cargo del Locador</w:t>
      </w:r>
    </w:p>
    <w:p w:rsidR="00180C66" w:rsidRPr="005170EC" w:rsidRDefault="00180C66" w:rsidP="00180C66">
      <w:pPr>
        <w:rPr>
          <w:lang w:val="es-ES"/>
        </w:rPr>
      </w:pPr>
    </w:p>
    <w:p w:rsidR="00180C66" w:rsidRPr="00185BDE" w:rsidRDefault="00180C66" w:rsidP="00180C66">
      <w:pPr>
        <w:rPr>
          <w:lang w:val="es-ES"/>
        </w:rPr>
      </w:pPr>
    </w:p>
    <w:p w:rsidR="00180C66" w:rsidRPr="00FC6200" w:rsidRDefault="00180C66" w:rsidP="00180C66">
      <w:pPr>
        <w:rPr>
          <w:lang w:val="es-ES"/>
        </w:rPr>
      </w:pPr>
    </w:p>
    <w:p w:rsidR="00F1184D" w:rsidRPr="00180C66" w:rsidRDefault="00F1184D">
      <w:pPr>
        <w:rPr>
          <w:lang w:val="es-ES"/>
        </w:rPr>
      </w:pPr>
    </w:p>
    <w:sectPr w:rsidR="00F1184D" w:rsidRPr="00180C6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C66"/>
    <w:rsid w:val="00180C66"/>
    <w:rsid w:val="005444E9"/>
    <w:rsid w:val="00A539EB"/>
    <w:rsid w:val="00B24ED5"/>
    <w:rsid w:val="00F11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234249"/>
  <w15:chartTrackingRefBased/>
  <w15:docId w15:val="{977ED3F9-98C4-485B-A6A9-6D2D37BE6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0C6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175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Giuliana</dc:creator>
  <cp:keywords/>
  <dc:description/>
  <cp:lastModifiedBy>Giuliana</cp:lastModifiedBy>
  <cp:revision>4</cp:revision>
  <dcterms:created xsi:type="dcterms:W3CDTF">2026-05-27T18:56:00Z</dcterms:created>
  <dcterms:modified xsi:type="dcterms:W3CDTF">2026-05-27T19:02:00Z</dcterms:modified>
</cp:coreProperties>
</file>